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F6" w:rsidRDefault="00B049F6" w:rsidP="0096578A">
      <w:pPr>
        <w:ind w:right="480"/>
        <w:jc w:val="center"/>
        <w:rPr>
          <w:rFonts w:ascii="標楷體" w:eastAsia="標楷體" w:hAnsi="標楷體" w:cs="Times New Roman"/>
          <w:b/>
          <w:bCs/>
          <w:sz w:val="72"/>
          <w:szCs w:val="72"/>
        </w:rPr>
      </w:pPr>
    </w:p>
    <w:p w:rsidR="00B049F6" w:rsidRDefault="00B049F6" w:rsidP="0096578A">
      <w:pPr>
        <w:ind w:right="480"/>
        <w:jc w:val="center"/>
        <w:rPr>
          <w:rFonts w:ascii="標楷體" w:eastAsia="標楷體" w:hAnsi="標楷體" w:cs="Times New Roman"/>
          <w:b/>
          <w:bCs/>
          <w:sz w:val="72"/>
          <w:szCs w:val="72"/>
        </w:rPr>
      </w:pPr>
    </w:p>
    <w:p w:rsidR="00B049F6" w:rsidRPr="0096578A" w:rsidRDefault="00B049F6" w:rsidP="0096578A">
      <w:pPr>
        <w:ind w:right="480"/>
        <w:jc w:val="center"/>
        <w:rPr>
          <w:rFonts w:ascii="標楷體" w:eastAsia="標楷體" w:hAnsi="標楷體" w:cs="Times New Roman"/>
          <w:b/>
          <w:bCs/>
          <w:sz w:val="72"/>
          <w:szCs w:val="72"/>
        </w:rPr>
      </w:pPr>
      <w:r w:rsidRPr="0096578A">
        <w:rPr>
          <w:rFonts w:ascii="標楷體" w:eastAsia="標楷體" w:hAnsi="標楷體" w:cs="標楷體"/>
          <w:b/>
          <w:bCs/>
          <w:sz w:val="72"/>
          <w:szCs w:val="72"/>
        </w:rPr>
        <w:t>11</w:t>
      </w:r>
      <w:r>
        <w:rPr>
          <w:rFonts w:ascii="標楷體" w:eastAsia="標楷體" w:hAnsi="標楷體" w:cs="標楷體"/>
          <w:b/>
          <w:bCs/>
          <w:sz w:val="72"/>
          <w:szCs w:val="72"/>
        </w:rPr>
        <w:t>5</w:t>
      </w:r>
      <w:r w:rsidRPr="0096578A">
        <w:rPr>
          <w:rFonts w:ascii="標楷體" w:eastAsia="標楷體" w:hAnsi="標楷體" w:cs="標楷體" w:hint="eastAsia"/>
          <w:b/>
          <w:bCs/>
          <w:sz w:val="72"/>
          <w:szCs w:val="72"/>
        </w:rPr>
        <w:t>年度</w:t>
      </w:r>
    </w:p>
    <w:p w:rsidR="00B049F6" w:rsidRPr="0096578A" w:rsidRDefault="00B049F6" w:rsidP="0096578A">
      <w:pPr>
        <w:pStyle w:val="Textbody"/>
        <w:jc w:val="center"/>
        <w:rPr>
          <w:rFonts w:cs="Times New Roman"/>
          <w:b/>
          <w:bCs/>
          <w:sz w:val="72"/>
          <w:szCs w:val="72"/>
        </w:rPr>
      </w:pPr>
      <w:r w:rsidRPr="0096578A">
        <w:rPr>
          <w:rFonts w:ascii="標楷體" w:eastAsia="標楷體" w:hAnsi="標楷體" w:cs="標楷體" w:hint="eastAsia"/>
          <w:b/>
          <w:bCs/>
          <w:sz w:val="72"/>
          <w:szCs w:val="72"/>
        </w:rPr>
        <w:t>雲林縣古坑鄉婦女會</w:t>
      </w:r>
    </w:p>
    <w:p w:rsidR="00B049F6" w:rsidRPr="0096578A" w:rsidRDefault="00B049F6" w:rsidP="0096578A">
      <w:pPr>
        <w:pStyle w:val="Textbody"/>
        <w:rPr>
          <w:rFonts w:cs="Times New Roman"/>
        </w:rPr>
      </w:pPr>
    </w:p>
    <w:p w:rsidR="00B049F6" w:rsidRPr="0096578A" w:rsidRDefault="00B049F6" w:rsidP="00726457">
      <w:pPr>
        <w:pStyle w:val="Textbody"/>
        <w:adjustRightInd w:val="0"/>
        <w:snapToGrid w:val="0"/>
        <w:spacing w:afterLines="100" w:line="240" w:lineRule="auto"/>
        <w:ind w:left="482" w:hanging="482"/>
        <w:jc w:val="center"/>
        <w:rPr>
          <w:rFonts w:ascii="標楷體" w:eastAsia="標楷體" w:hAnsi="標楷體" w:cs="Times New Roman"/>
          <w:b/>
          <w:bCs/>
          <w:sz w:val="56"/>
          <w:szCs w:val="56"/>
        </w:rPr>
      </w:pPr>
      <w:r w:rsidRPr="0096578A">
        <w:rPr>
          <w:rFonts w:ascii="標楷體" w:eastAsia="標楷體" w:hAnsi="標楷體" w:cs="標楷體"/>
          <w:b/>
          <w:bCs/>
          <w:sz w:val="56"/>
          <w:szCs w:val="56"/>
        </w:rPr>
        <w:t>11</w:t>
      </w:r>
      <w:r>
        <w:rPr>
          <w:rFonts w:ascii="標楷體" w:eastAsia="標楷體" w:hAnsi="標楷體" w:cs="標楷體"/>
          <w:b/>
          <w:bCs/>
          <w:sz w:val="56"/>
          <w:szCs w:val="56"/>
        </w:rPr>
        <w:t>5</w:t>
      </w:r>
      <w:r w:rsidRPr="0096578A">
        <w:rPr>
          <w:rFonts w:ascii="標楷體" w:eastAsia="標楷體" w:hAnsi="標楷體" w:cs="標楷體" w:hint="eastAsia"/>
          <w:b/>
          <w:bCs/>
          <w:sz w:val="56"/>
          <w:szCs w:val="56"/>
        </w:rPr>
        <w:t>年度會員企業參訪學習</w:t>
      </w:r>
    </w:p>
    <w:p w:rsidR="00B049F6" w:rsidRPr="0096578A" w:rsidRDefault="00B049F6" w:rsidP="00726457">
      <w:pPr>
        <w:pStyle w:val="Textbody"/>
        <w:adjustRightInd w:val="0"/>
        <w:snapToGrid w:val="0"/>
        <w:spacing w:afterLines="100" w:line="240" w:lineRule="auto"/>
        <w:ind w:left="482" w:hanging="482"/>
        <w:jc w:val="center"/>
        <w:rPr>
          <w:rFonts w:ascii="標楷體" w:eastAsia="標楷體" w:hAnsi="標楷體" w:cs="Times New Roman"/>
          <w:b/>
          <w:bCs/>
          <w:sz w:val="56"/>
          <w:szCs w:val="56"/>
        </w:rPr>
      </w:pPr>
      <w:r>
        <w:rPr>
          <w:rFonts w:ascii="標楷體" w:eastAsia="標楷體" w:hAnsi="標楷體" w:cs="標楷體" w:hint="eastAsia"/>
          <w:b/>
          <w:bCs/>
          <w:sz w:val="56"/>
          <w:szCs w:val="56"/>
        </w:rPr>
        <w:t>活動</w:t>
      </w:r>
      <w:r w:rsidRPr="0096578A">
        <w:rPr>
          <w:rFonts w:ascii="標楷體" w:eastAsia="標楷體" w:hAnsi="標楷體" w:cs="標楷體" w:hint="eastAsia"/>
          <w:b/>
          <w:bCs/>
          <w:sz w:val="56"/>
          <w:szCs w:val="56"/>
        </w:rPr>
        <w:t>計畫書</w:t>
      </w:r>
    </w:p>
    <w:p w:rsidR="00B049F6" w:rsidRPr="0096578A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6" type="#_x0000_t75" alt="婦女會logo" style="position:absolute;margin-left:84.3pt;margin-top:3.3pt;width:309pt;height:309pt;z-index:-251658240;visibility:visible" wrapcoords="-52 0 -52 21548 21600 21548 21600 0 -52 0">
            <v:imagedata r:id="rId7" o:title=""/>
            <w10:wrap type="through"/>
          </v:shape>
        </w:pict>
      </w: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Default="00B049F6" w:rsidP="0096578A">
      <w:pPr>
        <w:pStyle w:val="Textbody"/>
        <w:rPr>
          <w:rFonts w:cs="Times New Roman"/>
        </w:rPr>
      </w:pPr>
    </w:p>
    <w:p w:rsidR="00B049F6" w:rsidRPr="0096578A" w:rsidRDefault="00B049F6" w:rsidP="0096578A">
      <w:pPr>
        <w:pStyle w:val="Textbody"/>
        <w:jc w:val="center"/>
        <w:rPr>
          <w:rFonts w:cs="Times New Roman"/>
          <w:b/>
          <w:bCs/>
          <w:sz w:val="48"/>
          <w:szCs w:val="48"/>
        </w:rPr>
      </w:pPr>
      <w:r w:rsidRPr="0096578A">
        <w:rPr>
          <w:rFonts w:ascii="標楷體" w:eastAsia="標楷體" w:hAnsi="標楷體" w:cs="標楷體" w:hint="eastAsia"/>
          <w:b/>
          <w:bCs/>
          <w:sz w:val="48"/>
          <w:szCs w:val="48"/>
        </w:rPr>
        <w:t>雲林縣古坑鄉婦女會</w:t>
      </w:r>
    </w:p>
    <w:p w:rsidR="00B049F6" w:rsidRPr="0096578A" w:rsidRDefault="00B049F6" w:rsidP="00726457">
      <w:pPr>
        <w:pStyle w:val="Textbody"/>
        <w:adjustRightInd w:val="0"/>
        <w:snapToGrid w:val="0"/>
        <w:spacing w:afterLines="100" w:line="240" w:lineRule="auto"/>
        <w:ind w:left="482" w:hanging="482"/>
        <w:jc w:val="center"/>
        <w:rPr>
          <w:rFonts w:ascii="標楷體" w:eastAsia="標楷體" w:hAnsi="標楷體" w:cs="Times New Roman"/>
          <w:b/>
          <w:bCs/>
          <w:sz w:val="48"/>
          <w:szCs w:val="48"/>
        </w:rPr>
      </w:pPr>
      <w:r w:rsidRPr="0096578A">
        <w:rPr>
          <w:rFonts w:ascii="標楷體" w:eastAsia="標楷體" w:hAnsi="標楷體" w:cs="標楷體"/>
          <w:b/>
          <w:bCs/>
          <w:sz w:val="48"/>
          <w:szCs w:val="48"/>
        </w:rPr>
        <w:t>11</w:t>
      </w:r>
      <w:r>
        <w:rPr>
          <w:rFonts w:ascii="標楷體" w:eastAsia="標楷體" w:hAnsi="標楷體" w:cs="標楷體"/>
          <w:b/>
          <w:bCs/>
          <w:sz w:val="48"/>
          <w:szCs w:val="48"/>
        </w:rPr>
        <w:t>5</w:t>
      </w:r>
      <w:r w:rsidRPr="0096578A">
        <w:rPr>
          <w:rFonts w:ascii="標楷體" w:eastAsia="標楷體" w:hAnsi="標楷體" w:cs="標楷體" w:hint="eastAsia"/>
          <w:b/>
          <w:bCs/>
          <w:sz w:val="48"/>
          <w:szCs w:val="48"/>
        </w:rPr>
        <w:t>年度會員企業參訪學習</w:t>
      </w:r>
      <w:r>
        <w:rPr>
          <w:rFonts w:ascii="標楷體" w:eastAsia="標楷體" w:hAnsi="標楷體" w:cs="標楷體" w:hint="eastAsia"/>
          <w:b/>
          <w:bCs/>
          <w:sz w:val="48"/>
          <w:szCs w:val="48"/>
        </w:rPr>
        <w:t>計畫</w: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一、</w:t>
      </w:r>
      <w:r w:rsidRPr="00541DB9">
        <w:rPr>
          <w:rFonts w:ascii="標楷體" w:eastAsia="標楷體" w:hAnsi="標楷體" w:cs="標楷體" w:hint="eastAsia"/>
          <w:sz w:val="32"/>
          <w:szCs w:val="32"/>
        </w:rPr>
        <w:t>計畫緣起：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隨著全球經濟快速發展與氣候變遷議題持續升溫，世界各國高度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重視環境保護、永續發展（</w:t>
      </w:r>
      <w:r w:rsidRPr="00541DB9">
        <w:rPr>
          <w:rFonts w:ascii="標楷體" w:eastAsia="標楷體" w:hAnsi="標楷體" w:cs="標楷體"/>
          <w:sz w:val="32"/>
          <w:szCs w:val="32"/>
        </w:rPr>
        <w:t>SDGs</w:t>
      </w:r>
      <w:r w:rsidRPr="00541DB9">
        <w:rPr>
          <w:rFonts w:ascii="標楷體" w:eastAsia="標楷體" w:hAnsi="標楷體" w:cs="標楷體" w:hint="eastAsia"/>
          <w:sz w:val="32"/>
          <w:szCs w:val="32"/>
        </w:rPr>
        <w:t>）、企業社會責任（</w:t>
      </w:r>
      <w:r w:rsidRPr="00541DB9">
        <w:rPr>
          <w:rFonts w:ascii="標楷體" w:eastAsia="標楷體" w:hAnsi="標楷體" w:cs="標楷體"/>
          <w:sz w:val="32"/>
          <w:szCs w:val="32"/>
        </w:rPr>
        <w:t>CSR</w:t>
      </w:r>
      <w:r w:rsidRPr="00541DB9">
        <w:rPr>
          <w:rFonts w:ascii="標楷體" w:eastAsia="標楷體" w:hAnsi="標楷體" w:cs="標楷體" w:hint="eastAsia"/>
          <w:sz w:val="32"/>
          <w:szCs w:val="32"/>
        </w:rPr>
        <w:t>）等議題。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近年來，</w:t>
      </w:r>
      <w:r>
        <w:rPr>
          <w:rFonts w:ascii="標楷體" w:eastAsia="標楷體" w:hAnsi="標楷體" w:cs="標楷體" w:hint="eastAsia"/>
          <w:sz w:val="32"/>
          <w:szCs w:val="32"/>
        </w:rPr>
        <w:t>中華民國</w:t>
      </w:r>
      <w:r w:rsidRPr="00541DB9">
        <w:rPr>
          <w:rFonts w:ascii="標楷體" w:eastAsia="標楷體" w:hAnsi="標楷體" w:cs="標楷體" w:hint="eastAsia"/>
          <w:sz w:val="32"/>
          <w:szCs w:val="32"/>
        </w:rPr>
        <w:t>政府積極推廣綠色經濟、地方創生及低碳觀光，並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鼓勵各團體響應，將永續理念落實於生活及產業經營之中。雲林縣古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坑鄉婦女會長期致力於促進婦女學習與成長，培養其具備現代化視野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及社會參與能力，並持續推動「婦女自主發展」、「在地文化傳承」、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「永續生活倡議」等目標。基於此，本會規劃辦理本次企業參訪學習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計畫，讓會員走出社區，深入了解優良企業如何兼顧經濟效益與環境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保護，學習其在經營管理、產品創新、品牌經營、社會責任等多面向</w: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的成功模式。</w: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二、目的：</w:t>
      </w:r>
    </w:p>
    <w:p w:rsidR="00B049F6" w:rsidRDefault="00B049F6" w:rsidP="005304D4">
      <w:pPr>
        <w:pStyle w:val="Textbody"/>
        <w:adjustRightInd w:val="0"/>
        <w:snapToGrid w:val="0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1.</w:t>
      </w:r>
      <w:r w:rsidRPr="00541DB9">
        <w:rPr>
          <w:rFonts w:ascii="標楷體" w:eastAsia="標楷體" w:hAnsi="標楷體" w:cs="標楷體" w:hint="eastAsia"/>
          <w:sz w:val="32"/>
          <w:szCs w:val="32"/>
        </w:rPr>
        <w:t>培養多元視野：跨縣市參訪觀光工廠、生態景區，開拓會員對創新</w:t>
      </w:r>
    </w:p>
    <w:p w:rsidR="00B049F6" w:rsidRPr="00541DB9" w:rsidRDefault="00B049F6" w:rsidP="005304D4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經營與產業升級的認識。</w:t>
      </w:r>
    </w:p>
    <w:p w:rsidR="00B049F6" w:rsidRDefault="00B049F6" w:rsidP="005304D4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2.</w:t>
      </w:r>
      <w:r w:rsidRPr="00541DB9">
        <w:rPr>
          <w:rFonts w:ascii="標楷體" w:eastAsia="標楷體" w:hAnsi="標楷體" w:cs="標楷體" w:hint="eastAsia"/>
          <w:sz w:val="32"/>
          <w:szCs w:val="32"/>
        </w:rPr>
        <w:t>深化知識學習：了解不同產業如何落實永續理念、企業責任與文化</w:t>
      </w:r>
    </w:p>
    <w:p w:rsidR="00B049F6" w:rsidRDefault="00B049F6" w:rsidP="005304D4">
      <w:pPr>
        <w:pStyle w:val="Textbody"/>
        <w:adjustRightInd w:val="0"/>
        <w:snapToGrid w:val="0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傳承，並觀摩其經營策略，汲取可借鏡的成功經驗。</w:t>
      </w:r>
    </w:p>
    <w:p w:rsidR="00B049F6" w:rsidRDefault="00B049F6" w:rsidP="005304D4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3.</w:t>
      </w:r>
      <w:r w:rsidRPr="00541DB9">
        <w:rPr>
          <w:rFonts w:ascii="標楷體" w:eastAsia="標楷體" w:hAnsi="標楷體" w:cs="標楷體" w:hint="eastAsia"/>
          <w:sz w:val="32"/>
          <w:szCs w:val="32"/>
        </w:rPr>
        <w:t>促進地方創生與社會責任：鼓勵會員將學習到的永續理念及產業知</w:t>
      </w:r>
    </w:p>
    <w:p w:rsidR="00B049F6" w:rsidRDefault="00B049F6" w:rsidP="005304D4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識應用於地方，參與社區產業發展，推動地區經濟與文化共榮。</w:t>
      </w:r>
    </w:p>
    <w:p w:rsidR="00B049F6" w:rsidRDefault="00B049F6" w:rsidP="005304D4">
      <w:pPr>
        <w:pStyle w:val="Textbody"/>
        <w:adjustRightInd w:val="0"/>
        <w:snapToGrid w:val="0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4.</w:t>
      </w:r>
      <w:r w:rsidRPr="00541DB9">
        <w:rPr>
          <w:rFonts w:ascii="標楷體" w:eastAsia="標楷體" w:hAnsi="標楷體" w:cs="標楷體" w:hint="eastAsia"/>
          <w:sz w:val="32"/>
          <w:szCs w:val="32"/>
        </w:rPr>
        <w:t>強化組織凝聚力：透過團體互動與合作，增進會員間的情感聯繫，</w:t>
      </w:r>
    </w:p>
    <w:p w:rsidR="00B049F6" w:rsidRDefault="00B049F6" w:rsidP="00477FA5">
      <w:pPr>
        <w:pStyle w:val="Textbody"/>
        <w:adjustRightInd w:val="0"/>
        <w:snapToGrid w:val="0"/>
        <w:ind w:firstLineChars="100" w:firstLine="31680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鞏固組織基盤，提升婦女會的整體效能。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5.</w:t>
      </w:r>
      <w:r w:rsidRPr="00541DB9">
        <w:rPr>
          <w:rFonts w:ascii="標楷體" w:eastAsia="標楷體" w:hAnsi="標楷體" w:cs="標楷體" w:hint="eastAsia"/>
          <w:sz w:val="32"/>
          <w:szCs w:val="32"/>
        </w:rPr>
        <w:t>回應政策倡議：呼應政府推動的「農業休閒結合」、「環境保育」、</w: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「觀光工廠經濟」等政策，讓婦女成為社會創新的重要推手。</w: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三、指導單位：</w:t>
      </w:r>
      <w:r w:rsidRPr="00203E67">
        <w:rPr>
          <w:rFonts w:ascii="標楷體" w:eastAsia="標楷體" w:hAnsi="標楷體" w:cs="標楷體" w:hint="eastAsia"/>
          <w:sz w:val="32"/>
          <w:szCs w:val="32"/>
        </w:rPr>
        <w:t>雲林縣政府</w: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四、主辦單位：</w:t>
      </w:r>
      <w:r w:rsidRPr="00203E67">
        <w:rPr>
          <w:rFonts w:ascii="標楷體" w:eastAsia="標楷體" w:hAnsi="標楷體" w:cs="標楷體" w:hint="eastAsia"/>
          <w:sz w:val="32"/>
          <w:szCs w:val="32"/>
        </w:rPr>
        <w:t>雲林縣古坑鄉婦女會、</w:t>
      </w:r>
      <w:r w:rsidRPr="00541DB9">
        <w:rPr>
          <w:rFonts w:ascii="標楷體" w:eastAsia="標楷體" w:hAnsi="標楷體" w:cs="標楷體" w:hint="eastAsia"/>
          <w:sz w:val="32"/>
          <w:szCs w:val="32"/>
        </w:rPr>
        <w:t>雲林縣工商發展投資策進會</w:t>
      </w:r>
    </w:p>
    <w:p w:rsidR="00B049F6" w:rsidRPr="005304D4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五、辦理日期：</w:t>
      </w:r>
      <w:r w:rsidRPr="005304D4">
        <w:rPr>
          <w:rFonts w:ascii="標楷體" w:eastAsia="標楷體" w:hAnsi="標楷體" w:cs="標楷體"/>
          <w:sz w:val="32"/>
          <w:szCs w:val="32"/>
        </w:rPr>
        <w:t>115</w:t>
      </w:r>
      <w:r w:rsidRPr="005304D4">
        <w:rPr>
          <w:rFonts w:ascii="標楷體" w:eastAsia="標楷體" w:hAnsi="標楷體" w:cs="標楷體" w:hint="eastAsia"/>
          <w:sz w:val="32"/>
          <w:szCs w:val="32"/>
        </w:rPr>
        <w:t>年</w:t>
      </w:r>
      <w:r w:rsidRPr="005304D4">
        <w:rPr>
          <w:rFonts w:ascii="標楷體" w:eastAsia="標楷體" w:hAnsi="標楷體" w:cs="標楷體"/>
          <w:sz w:val="32"/>
          <w:szCs w:val="32"/>
        </w:rPr>
        <w:t>4</w:t>
      </w:r>
      <w:r w:rsidRPr="005304D4">
        <w:rPr>
          <w:rFonts w:ascii="標楷體" w:eastAsia="標楷體" w:hAnsi="標楷體" w:cs="標楷體" w:hint="eastAsia"/>
          <w:sz w:val="32"/>
          <w:szCs w:val="32"/>
        </w:rPr>
        <w:t>月</w:t>
      </w:r>
      <w:r w:rsidRPr="005304D4">
        <w:rPr>
          <w:rFonts w:ascii="標楷體" w:eastAsia="標楷體" w:hAnsi="標楷體" w:cs="標楷體"/>
          <w:sz w:val="32"/>
          <w:szCs w:val="32"/>
        </w:rPr>
        <w:t>9</w:t>
      </w:r>
      <w:r w:rsidRPr="005304D4">
        <w:rPr>
          <w:rFonts w:ascii="標楷體" w:eastAsia="標楷體" w:hAnsi="標楷體" w:cs="標楷體" w:hint="eastAsia"/>
          <w:sz w:val="32"/>
          <w:szCs w:val="32"/>
        </w:rPr>
        <w:t>、</w:t>
      </w:r>
      <w:r w:rsidRPr="005304D4">
        <w:rPr>
          <w:rFonts w:ascii="標楷體" w:eastAsia="標楷體" w:hAnsi="標楷體" w:cs="標楷體"/>
          <w:sz w:val="32"/>
          <w:szCs w:val="32"/>
        </w:rPr>
        <w:t>10</w:t>
      </w:r>
      <w:r w:rsidRPr="005304D4">
        <w:rPr>
          <w:rFonts w:ascii="標楷體" w:eastAsia="標楷體" w:hAnsi="標楷體" w:cs="標楷體" w:hint="eastAsia"/>
          <w:sz w:val="32"/>
          <w:szCs w:val="32"/>
        </w:rPr>
        <w:t>日共兩日。</w:t>
      </w:r>
    </w:p>
    <w:p w:rsidR="00B049F6" w:rsidRPr="005304D4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304D4">
        <w:rPr>
          <w:rFonts w:ascii="標楷體" w:eastAsia="標楷體" w:hAnsi="標楷體" w:cs="標楷體" w:hint="eastAsia"/>
          <w:sz w:val="32"/>
          <w:szCs w:val="32"/>
        </w:rPr>
        <w:t>六、辦理時間：</w:t>
      </w:r>
      <w:r w:rsidRPr="005304D4">
        <w:rPr>
          <w:rFonts w:ascii="標楷體" w:eastAsia="標楷體" w:hAnsi="標楷體" w:cs="標楷體"/>
          <w:sz w:val="32"/>
          <w:szCs w:val="32"/>
        </w:rPr>
        <w:t>4</w:t>
      </w:r>
      <w:r w:rsidRPr="005304D4">
        <w:rPr>
          <w:rFonts w:ascii="標楷體" w:eastAsia="標楷體" w:hAnsi="標楷體" w:cs="標楷體" w:hint="eastAsia"/>
          <w:sz w:val="32"/>
          <w:szCs w:val="32"/>
        </w:rPr>
        <w:t>月</w:t>
      </w:r>
      <w:r w:rsidRPr="005304D4">
        <w:rPr>
          <w:rFonts w:ascii="標楷體" w:eastAsia="標楷體" w:hAnsi="標楷體" w:cs="標楷體"/>
          <w:sz w:val="32"/>
          <w:szCs w:val="32"/>
        </w:rPr>
        <w:t>9</w:t>
      </w:r>
      <w:r w:rsidRPr="005304D4">
        <w:rPr>
          <w:rFonts w:ascii="標楷體" w:eastAsia="標楷體" w:hAnsi="標楷體" w:cs="標楷體" w:hint="eastAsia"/>
          <w:sz w:val="32"/>
          <w:szCs w:val="32"/>
        </w:rPr>
        <w:t>日上午</w:t>
      </w:r>
      <w:r w:rsidRPr="005304D4">
        <w:rPr>
          <w:rFonts w:ascii="標楷體" w:eastAsia="標楷體" w:hAnsi="標楷體" w:cs="標楷體"/>
          <w:sz w:val="32"/>
          <w:szCs w:val="32"/>
        </w:rPr>
        <w:t>7</w:t>
      </w:r>
      <w:r w:rsidRPr="005304D4">
        <w:rPr>
          <w:rFonts w:ascii="標楷體" w:eastAsia="標楷體" w:hAnsi="標楷體" w:cs="標楷體" w:hint="eastAsia"/>
          <w:sz w:val="32"/>
          <w:szCs w:val="32"/>
        </w:rPr>
        <w:t>時</w:t>
      </w:r>
      <w:r w:rsidRPr="005304D4">
        <w:rPr>
          <w:rFonts w:ascii="標楷體" w:eastAsia="標楷體" w:hAnsi="標楷體" w:cs="標楷體"/>
          <w:sz w:val="32"/>
          <w:szCs w:val="32"/>
        </w:rPr>
        <w:t>30</w:t>
      </w:r>
      <w:r w:rsidRPr="005304D4">
        <w:rPr>
          <w:rFonts w:ascii="標楷體" w:eastAsia="標楷體" w:hAnsi="標楷體" w:cs="標楷體" w:hint="eastAsia"/>
          <w:sz w:val="32"/>
          <w:szCs w:val="32"/>
        </w:rPr>
        <w:t>分至</w:t>
      </w:r>
      <w:r w:rsidRPr="005304D4">
        <w:rPr>
          <w:rFonts w:ascii="標楷體" w:eastAsia="標楷體" w:hAnsi="標楷體" w:cs="標楷體"/>
          <w:sz w:val="32"/>
          <w:szCs w:val="32"/>
        </w:rPr>
        <w:t>4</w:t>
      </w:r>
      <w:r w:rsidRPr="005304D4">
        <w:rPr>
          <w:rFonts w:ascii="標楷體" w:eastAsia="標楷體" w:hAnsi="標楷體" w:cs="標楷體" w:hint="eastAsia"/>
          <w:sz w:val="32"/>
          <w:szCs w:val="32"/>
        </w:rPr>
        <w:t>月</w:t>
      </w:r>
      <w:r w:rsidRPr="005304D4">
        <w:rPr>
          <w:rFonts w:ascii="標楷體" w:eastAsia="標楷體" w:hAnsi="標楷體" w:cs="標楷體"/>
          <w:sz w:val="32"/>
          <w:szCs w:val="32"/>
        </w:rPr>
        <w:t>10</w:t>
      </w:r>
      <w:r w:rsidRPr="005304D4">
        <w:rPr>
          <w:rFonts w:ascii="標楷體" w:eastAsia="標楷體" w:hAnsi="標楷體" w:cs="標楷體" w:hint="eastAsia"/>
          <w:sz w:val="32"/>
          <w:szCs w:val="32"/>
        </w:rPr>
        <w:t>日下午</w:t>
      </w:r>
      <w:r w:rsidRPr="005304D4">
        <w:rPr>
          <w:rFonts w:ascii="標楷體" w:eastAsia="標楷體" w:hAnsi="標楷體" w:cs="標楷體"/>
          <w:sz w:val="32"/>
          <w:szCs w:val="32"/>
        </w:rPr>
        <w:t>7</w:t>
      </w:r>
      <w:r w:rsidRPr="005304D4">
        <w:rPr>
          <w:rFonts w:ascii="標楷體" w:eastAsia="標楷體" w:hAnsi="標楷體" w:cs="標楷體" w:hint="eastAsia"/>
          <w:sz w:val="32"/>
          <w:szCs w:val="32"/>
        </w:rPr>
        <w:t>時</w:t>
      </w:r>
      <w:r w:rsidRPr="005304D4">
        <w:rPr>
          <w:rFonts w:ascii="標楷體" w:eastAsia="標楷體" w:hAnsi="標楷體" w:cs="標楷體"/>
          <w:sz w:val="32"/>
          <w:szCs w:val="32"/>
        </w:rPr>
        <w:t>30</w:t>
      </w:r>
      <w:r w:rsidRPr="005304D4">
        <w:rPr>
          <w:rFonts w:ascii="標楷體" w:eastAsia="標楷體" w:hAnsi="標楷體" w:cs="標楷體" w:hint="eastAsia"/>
          <w:sz w:val="32"/>
          <w:szCs w:val="32"/>
        </w:rPr>
        <w:t>分。</w:t>
      </w:r>
    </w:p>
    <w:p w:rsidR="00B049F6" w:rsidRPr="00203E67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七、參加人數：</w:t>
      </w:r>
      <w:r>
        <w:rPr>
          <w:rFonts w:ascii="標楷體" w:eastAsia="標楷體" w:hAnsi="標楷體" w:cs="標楷體"/>
          <w:sz w:val="32"/>
          <w:szCs w:val="32"/>
        </w:rPr>
        <w:t>8</w:t>
      </w:r>
      <w:r w:rsidRPr="00203E67">
        <w:rPr>
          <w:rFonts w:ascii="標楷體" w:eastAsia="標楷體" w:hAnsi="標楷體" w:cs="標楷體"/>
          <w:sz w:val="32"/>
          <w:szCs w:val="32"/>
        </w:rPr>
        <w:t>0</w:t>
      </w:r>
      <w:r w:rsidRPr="00203E67">
        <w:rPr>
          <w:rFonts w:ascii="標楷體" w:eastAsia="標楷體" w:hAnsi="標楷體" w:cs="標楷體" w:hint="eastAsia"/>
          <w:sz w:val="32"/>
          <w:szCs w:val="32"/>
        </w:rPr>
        <w:t>人</w: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八、參加對象：本會會</w:t>
      </w:r>
      <w:r>
        <w:rPr>
          <w:rFonts w:ascii="標楷體" w:eastAsia="標楷體" w:hAnsi="標楷體" w:cs="標楷體" w:hint="eastAsia"/>
          <w:sz w:val="32"/>
          <w:szCs w:val="32"/>
        </w:rPr>
        <w:t>員</w:t>
      </w:r>
      <w:r w:rsidRPr="00541DB9">
        <w:rPr>
          <w:rFonts w:ascii="標楷體" w:eastAsia="標楷體" w:hAnsi="標楷體" w:cs="標楷體" w:hint="eastAsia"/>
          <w:sz w:val="32"/>
          <w:szCs w:val="32"/>
        </w:rPr>
        <w:t>及眷屬</w: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標楷體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九、</w:t>
      </w:r>
      <w:r w:rsidRPr="00DD1119">
        <w:rPr>
          <w:rFonts w:ascii="標楷體" w:eastAsia="標楷體" w:hAnsi="標楷體" w:cs="標楷體" w:hint="eastAsia"/>
          <w:color w:val="FF0000"/>
          <w:sz w:val="32"/>
          <w:szCs w:val="32"/>
        </w:rPr>
        <w:t>活動地點</w:t>
      </w:r>
      <w:r w:rsidRPr="00541DB9">
        <w:rPr>
          <w:rFonts w:ascii="標楷體" w:eastAsia="標楷體" w:hAnsi="標楷體" w:cs="標楷體"/>
          <w:sz w:val="32"/>
          <w:szCs w:val="32"/>
        </w:rPr>
        <w:t>:</w:t>
      </w:r>
    </w:p>
    <w:p w:rsidR="00B049F6" w:rsidRPr="00203E67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1.</w:t>
      </w:r>
      <w:r w:rsidRPr="005304D4">
        <w:rPr>
          <w:rFonts w:ascii="標楷體" w:eastAsia="標楷體" w:hAnsi="標楷體" w:cs="標楷體" w:hint="eastAsia"/>
          <w:color w:val="FF0000"/>
          <w:sz w:val="32"/>
          <w:szCs w:val="32"/>
        </w:rPr>
        <w:t>苗栗縣銅鑼鄉客家文化館</w:t>
      </w:r>
    </w:p>
    <w:p w:rsidR="00B049F6" w:rsidRDefault="00B049F6" w:rsidP="00DF78C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DF78C7">
        <w:rPr>
          <w:rFonts w:ascii="標楷體" w:eastAsia="標楷體" w:hAnsi="標楷體" w:cs="標楷體" w:hint="eastAsia"/>
          <w:sz w:val="32"/>
          <w:szCs w:val="32"/>
        </w:rPr>
        <w:t>座落於銅鑼科學園區內的臺灣客家文化館，於民國</w:t>
      </w:r>
      <w:r w:rsidRPr="00DF78C7">
        <w:rPr>
          <w:rFonts w:ascii="標楷體" w:eastAsia="標楷體" w:hAnsi="標楷體" w:cs="標楷體"/>
          <w:sz w:val="32"/>
          <w:szCs w:val="32"/>
        </w:rPr>
        <w:t>101</w:t>
      </w:r>
      <w:r w:rsidRPr="00DF78C7">
        <w:rPr>
          <w:rFonts w:ascii="標楷體" w:eastAsia="標楷體" w:hAnsi="標楷體" w:cs="標楷體" w:hint="eastAsia"/>
          <w:sz w:val="32"/>
          <w:szCs w:val="32"/>
        </w:rPr>
        <w:t>年</w:t>
      </w:r>
      <w:r w:rsidRPr="00DF78C7">
        <w:rPr>
          <w:rFonts w:ascii="標楷體" w:eastAsia="標楷體" w:hAnsi="標楷體" w:cs="標楷體"/>
          <w:sz w:val="32"/>
          <w:szCs w:val="32"/>
        </w:rPr>
        <w:t>5</w:t>
      </w:r>
      <w:r w:rsidRPr="00DF78C7">
        <w:rPr>
          <w:rFonts w:ascii="標楷體" w:eastAsia="標楷體" w:hAnsi="標楷體" w:cs="標楷體" w:hint="eastAsia"/>
          <w:sz w:val="32"/>
          <w:szCs w:val="32"/>
        </w:rPr>
        <w:t>月</w:t>
      </w:r>
      <w:r w:rsidRPr="00DF78C7">
        <w:rPr>
          <w:rFonts w:ascii="標楷體" w:eastAsia="標楷體" w:hAnsi="標楷體" w:cs="標楷體"/>
          <w:sz w:val="32"/>
          <w:szCs w:val="32"/>
        </w:rPr>
        <w:t>12</w:t>
      </w:r>
      <w:r w:rsidRPr="00DF78C7">
        <w:rPr>
          <w:rFonts w:ascii="標楷體" w:eastAsia="標楷體" w:hAnsi="標楷體" w:cs="標楷體" w:hint="eastAsia"/>
          <w:sz w:val="32"/>
          <w:szCs w:val="32"/>
        </w:rPr>
        <w:t>日</w:t>
      </w:r>
    </w:p>
    <w:p w:rsidR="00B049F6" w:rsidRDefault="00B049F6" w:rsidP="00DF78C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DF78C7">
        <w:rPr>
          <w:rFonts w:ascii="標楷體" w:eastAsia="標楷體" w:hAnsi="標楷體" w:cs="標楷體" w:hint="eastAsia"/>
          <w:sz w:val="32"/>
          <w:szCs w:val="32"/>
        </w:rPr>
        <w:t>正式啟用，面積</w:t>
      </w:r>
      <w:r w:rsidRPr="00DF78C7">
        <w:rPr>
          <w:rFonts w:ascii="標楷體" w:eastAsia="標楷體" w:hAnsi="標楷體" w:cs="標楷體"/>
          <w:sz w:val="32"/>
          <w:szCs w:val="32"/>
        </w:rPr>
        <w:t>11.32</w:t>
      </w:r>
      <w:r w:rsidRPr="00DF78C7">
        <w:rPr>
          <w:rFonts w:ascii="標楷體" w:eastAsia="標楷體" w:hAnsi="標楷體" w:cs="標楷體" w:hint="eastAsia"/>
          <w:sz w:val="32"/>
          <w:szCs w:val="32"/>
        </w:rPr>
        <w:t>公頃，定位於全球客家文化及產業交流與</w:t>
      </w:r>
    </w:p>
    <w:p w:rsidR="00B049F6" w:rsidRDefault="00B049F6" w:rsidP="00DF78C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DF78C7">
        <w:rPr>
          <w:rFonts w:ascii="標楷體" w:eastAsia="標楷體" w:hAnsi="標楷體" w:cs="標楷體" w:hint="eastAsia"/>
          <w:sz w:val="32"/>
          <w:szCs w:val="32"/>
        </w:rPr>
        <w:t>觀光交流的平臺，引領人們認識客家、走入客庄，展現「臺灣客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新細明體" w:cs="Times New Roman"/>
          <w:sz w:val="32"/>
          <w:szCs w:val="32"/>
        </w:rPr>
      </w:pPr>
      <w:r w:rsidRPr="00DF78C7">
        <w:rPr>
          <w:rFonts w:ascii="標楷體" w:eastAsia="標楷體" w:hAnsi="標楷體" w:cs="標楷體" w:hint="eastAsia"/>
          <w:sz w:val="32"/>
          <w:szCs w:val="32"/>
        </w:rPr>
        <w:t>家世界風華」的魅力，體驗具豐富、精彩絢麗之客家文化</w:t>
      </w:r>
      <w:r>
        <w:rPr>
          <w:rFonts w:ascii="新細明體" w:hAnsi="新細明體" w:cs="新細明體" w:hint="eastAsia"/>
          <w:sz w:val="32"/>
          <w:szCs w:val="32"/>
        </w:rPr>
        <w:t>。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本館建築物設計概念有如「地景建築」，反映客家文化尊重自然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的精神本色，保留基地原有植栽地貌，將客家精神融入當地優美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自然的環境。彼此獨立又互相融合的室內空間與交誼中庭，使您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可以在流暢的動線及富有變化的自然光影下享受欣賞客家文化的</w:t>
      </w:r>
    </w:p>
    <w:p w:rsidR="00B049F6" w:rsidRPr="00CB6687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樂趣。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主體建築抽象的梯田造型、景觀設施或室內地面隨處可發現的客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家圖案，在這個嶄新而現代化的建築環境中，間接喚醒參訪者似</w:t>
      </w:r>
    </w:p>
    <w:p w:rsidR="00B049F6" w:rsidRPr="00CB6687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曾相識的客家印象，並帶來新的驚喜與感受。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設計採低密度、低強度開發，理念上主要應用了客家文化七大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精神，包括尊重環境地貌、冥合自然風水、善用地方資源、重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視家族觀念、順應時勢演變、堅持客家精神及積極晴耕雨讀等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設計規劃，並搭配節能減碳措施：屋頂帷幕採特殊設計減少熱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輻射、空調節能設計及雨水回收再利用系統，充分表達尊重環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境地貌及善用地方資源的設計理念，更取得九大綠建築指標之</w:t>
      </w:r>
    </w:p>
    <w:p w:rsidR="00B049F6" w:rsidRPr="00CB6687" w:rsidRDefault="00B049F6" w:rsidP="00CB6687">
      <w:pPr>
        <w:pStyle w:val="Textbody"/>
        <w:adjustRightInd w:val="0"/>
        <w:snapToGrid w:val="0"/>
        <w:ind w:left="1962" w:hanging="1962"/>
        <w:rPr>
          <w:rFonts w:ascii="微軟正黑體" w:eastAsia="微軟正黑體" w:hAnsi="微軟正黑體" w:cs="Times New Roman"/>
          <w:color w:val="333333"/>
          <w:kern w:val="0"/>
        </w:rPr>
      </w:pPr>
      <w:r w:rsidRPr="00CB6687">
        <w:rPr>
          <w:rFonts w:ascii="標楷體" w:eastAsia="標楷體" w:hAnsi="標楷體" w:cs="標楷體" w:hint="eastAsia"/>
          <w:sz w:val="32"/>
          <w:szCs w:val="32"/>
        </w:rPr>
        <w:t>黃金級「綠建築標章」。</w:t>
      </w:r>
    </w:p>
    <w:p w:rsidR="00B049F6" w:rsidRPr="00CB6687" w:rsidRDefault="00B049F6" w:rsidP="00DF78C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Pr="00541DB9" w:rsidRDefault="00B049F6" w:rsidP="003E21DB">
      <w:pPr>
        <w:pStyle w:val="Textbody"/>
        <w:adjustRightInd w:val="0"/>
        <w:snapToGrid w:val="0"/>
        <w:ind w:left="1962" w:hanging="1962"/>
        <w:jc w:val="center"/>
        <w:rPr>
          <w:rFonts w:ascii="標楷體" w:eastAsia="標楷體" w:hAnsi="標楷體" w:cs="Times New Roman"/>
          <w:sz w:val="32"/>
          <w:szCs w:val="32"/>
        </w:rPr>
      </w:pPr>
      <w:r w:rsidRPr="00726457">
        <w:rPr>
          <w:rFonts w:ascii="標楷體" w:eastAsia="標楷體" w:hAnsi="標楷體" w:cs="Times New Roman"/>
          <w:noProof/>
          <w:sz w:val="32"/>
          <w:szCs w:val="32"/>
        </w:rPr>
        <w:pict>
          <v:shape id="圖片 2" o:spid="_x0000_i1025" type="#_x0000_t75" style="width:489.6pt;height:232.2pt;visibility:visible">
            <v:imagedata r:id="rId8" o:title=""/>
          </v:shape>
        </w:pic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Pr="008D0571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2.</w:t>
      </w:r>
      <w:r w:rsidRPr="005304D4">
        <w:rPr>
          <w:rFonts w:ascii="標楷體" w:eastAsia="標楷體" w:hAnsi="標楷體" w:cs="標楷體" w:hint="eastAsia"/>
          <w:color w:val="FF0000"/>
          <w:sz w:val="32"/>
          <w:szCs w:val="32"/>
        </w:rPr>
        <w:t>桃園市楊梅雅聞玫瑰森林觀光工廠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位於楊梅的雅聞魅力博覽館，距交流道僅</w:t>
      </w:r>
      <w:r w:rsidRPr="007C6F43">
        <w:rPr>
          <w:rFonts w:ascii="標楷體" w:eastAsia="標楷體" w:hAnsi="標楷體" w:cs="標楷體"/>
          <w:sz w:val="32"/>
          <w:szCs w:val="32"/>
        </w:rPr>
        <w:t>1.5</w:t>
      </w:r>
      <w:r w:rsidRPr="007C6F43">
        <w:rPr>
          <w:rFonts w:ascii="標楷體" w:eastAsia="標楷體" w:hAnsi="標楷體" w:cs="標楷體" w:hint="eastAsia"/>
          <w:sz w:val="32"/>
          <w:szCs w:val="32"/>
        </w:rPr>
        <w:t>公里，鄰近市區，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交通便利，是雅聞生技旗下第一家觀光工廠，結合生產、體驗、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觀光、購物等多功能，無論是參觀展示空間、</w:t>
      </w:r>
      <w:r w:rsidRPr="007C6F43">
        <w:rPr>
          <w:rFonts w:ascii="標楷體" w:eastAsia="標楷體" w:hAnsi="標楷體" w:cs="標楷體"/>
          <w:sz w:val="32"/>
          <w:szCs w:val="32"/>
        </w:rPr>
        <w:t>DIY</w:t>
      </w:r>
      <w:r w:rsidRPr="007C6F43">
        <w:rPr>
          <w:rFonts w:ascii="標楷體" w:eastAsia="標楷體" w:hAnsi="標楷體" w:cs="標楷體" w:hint="eastAsia"/>
          <w:sz w:val="32"/>
          <w:szCs w:val="32"/>
        </w:rPr>
        <w:t>體驗，或選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購美容保養品、調整型內衣，及歐式的庭園造景，都創造出獨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特的浪漫悠閒氣氛，讓來到這裡的遊客可以近距離感受由裡到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外的新美容觀。園區也致力經營和美有關的氛圍，有藉以舒緩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身心靈的峇里島風香氛廊道，運用流行的脈輪理論，在空間中以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富生命力的植栽搭配七種色彩、香氣，讓遊客如沐森林浴中，活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化人體中的七輪，達到放鬆內在的目的，除了心靈感受外，也有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脈輪咖啡可選擇飲用。另外，多元發展的庭園中，還有香草植物</w:t>
      </w:r>
    </w:p>
    <w:p w:rsidR="00B049F6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觀賞區、療癒多肉植物區、</w:t>
      </w:r>
      <w:r w:rsidRPr="007C6F43">
        <w:rPr>
          <w:rFonts w:ascii="標楷體" w:eastAsia="標楷體" w:hAnsi="標楷體" w:cs="標楷體"/>
          <w:sz w:val="32"/>
          <w:szCs w:val="32"/>
        </w:rPr>
        <w:t>DIY</w:t>
      </w:r>
      <w:r w:rsidRPr="007C6F43">
        <w:rPr>
          <w:rFonts w:ascii="標楷體" w:eastAsia="標楷體" w:hAnsi="標楷體" w:cs="標楷體" w:hint="eastAsia"/>
          <w:sz w:val="32"/>
          <w:szCs w:val="32"/>
        </w:rPr>
        <w:t>手作玻璃屋等休閒設</w:t>
      </w:r>
      <w:r w:rsidRPr="007C6F43">
        <w:rPr>
          <w:rFonts w:ascii="標楷體" w:eastAsia="標楷體" w:hAnsi="標楷體" w:cs="標楷體"/>
          <w:sz w:val="32"/>
          <w:szCs w:val="32"/>
        </w:rPr>
        <w:t xml:space="preserve"> </w:t>
      </w:r>
      <w:r w:rsidRPr="007C6F43">
        <w:rPr>
          <w:rFonts w:ascii="標楷體" w:eastAsia="標楷體" w:hAnsi="標楷體" w:cs="標楷體" w:hint="eastAsia"/>
          <w:sz w:val="32"/>
          <w:szCs w:val="32"/>
        </w:rPr>
        <w:t>施，每個</w:t>
      </w:r>
    </w:p>
    <w:p w:rsidR="00B049F6" w:rsidRPr="00541DB9" w:rsidRDefault="00B049F6" w:rsidP="00CB66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區域都讓人流連忘返。</w:t>
      </w:r>
    </w:p>
    <w:p w:rsidR="00B049F6" w:rsidRPr="00541DB9" w:rsidRDefault="00B049F6" w:rsidP="007C6F43">
      <w:pPr>
        <w:pStyle w:val="Textbody"/>
        <w:adjustRightInd w:val="0"/>
        <w:snapToGrid w:val="0"/>
        <w:ind w:left="1962" w:hanging="1962"/>
        <w:jc w:val="center"/>
        <w:rPr>
          <w:rFonts w:ascii="標楷體" w:eastAsia="標楷體" w:hAnsi="標楷體" w:cs="Times New Roman"/>
          <w:sz w:val="32"/>
          <w:szCs w:val="32"/>
        </w:rPr>
      </w:pPr>
      <w:r w:rsidRPr="00726457">
        <w:rPr>
          <w:rFonts w:ascii="標楷體" w:eastAsia="標楷體" w:hAnsi="標楷體" w:cs="Times New Roman"/>
          <w:noProof/>
          <w:sz w:val="32"/>
          <w:szCs w:val="32"/>
        </w:rPr>
        <w:pict>
          <v:shape id="圖片 3" o:spid="_x0000_i1026" type="#_x0000_t75" style="width:384pt;height:256.2pt;visibility:visible">
            <v:imagedata r:id="rId9" o:title=""/>
          </v:shape>
        </w:pict>
      </w:r>
    </w:p>
    <w:p w:rsidR="00B049F6" w:rsidRPr="008D0571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Pr="008D0571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3</w:t>
      </w:r>
      <w:r w:rsidRPr="005304D4">
        <w:rPr>
          <w:rFonts w:ascii="標楷體" w:eastAsia="標楷體" w:hAnsi="標楷體" w:cs="標楷體"/>
          <w:color w:val="FF0000"/>
          <w:sz w:val="32"/>
          <w:szCs w:val="32"/>
        </w:rPr>
        <w:t>.</w:t>
      </w:r>
      <w:r w:rsidRPr="005304D4">
        <w:rPr>
          <w:rFonts w:ascii="標楷體" w:eastAsia="標楷體" w:hAnsi="標楷體" w:cs="標楷體" w:hint="eastAsia"/>
          <w:color w:val="FF0000"/>
          <w:sz w:val="32"/>
          <w:szCs w:val="32"/>
        </w:rPr>
        <w:t>台北市士林官邸</w:t>
      </w:r>
    </w:p>
    <w:p w:rsidR="00B049F6" w:rsidRDefault="00B049F6" w:rsidP="007C6F43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士林官邸公園約佔地</w:t>
      </w:r>
      <w:r w:rsidRPr="007C6F43">
        <w:rPr>
          <w:rFonts w:ascii="標楷體" w:eastAsia="標楷體" w:hAnsi="標楷體" w:cs="標楷體"/>
          <w:sz w:val="32"/>
          <w:szCs w:val="32"/>
        </w:rPr>
        <w:t>12.9</w:t>
      </w:r>
      <w:r w:rsidRPr="007C6F43">
        <w:rPr>
          <w:rFonts w:ascii="標楷體" w:eastAsia="標楷體" w:hAnsi="標楷體" w:cs="標楷體" w:hint="eastAsia"/>
          <w:sz w:val="32"/>
          <w:szCs w:val="32"/>
        </w:rPr>
        <w:t>公頃，因所在地緊鄰中山北路，可快</w:t>
      </w:r>
    </w:p>
    <w:p w:rsidR="00B049F6" w:rsidRDefault="00B049F6" w:rsidP="007C6F43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速直達總統府，並被福山山系所環抱，優越的地勢、絕佳的地</w:t>
      </w:r>
    </w:p>
    <w:p w:rsidR="00B049F6" w:rsidRDefault="00B049F6" w:rsidP="007C6F43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理位置，故自民國三十九年起成為先總統蔣公日常起居之官邸</w:t>
      </w:r>
    </w:p>
    <w:p w:rsidR="00B049F6" w:rsidRDefault="00B049F6" w:rsidP="007C6F43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使用。也因官邸設立於此的緣故，鄰近區域嚴禁改建及新建，</w:t>
      </w:r>
    </w:p>
    <w:p w:rsidR="00B049F6" w:rsidRDefault="00B049F6" w:rsidP="007C6F43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使得官邸公園能維持原有的自然景觀，蟲鳴鳥叫、景色秀麗，</w:t>
      </w:r>
    </w:p>
    <w:p w:rsidR="00B049F6" w:rsidRPr="008D0571" w:rsidRDefault="00B049F6" w:rsidP="007C6F43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7C6F43">
        <w:rPr>
          <w:rFonts w:ascii="標楷體" w:eastAsia="標楷體" w:hAnsi="標楷體" w:cs="標楷體" w:hint="eastAsia"/>
          <w:sz w:val="32"/>
          <w:szCs w:val="32"/>
        </w:rPr>
        <w:t>是近郊休閒遊憩的絕佳場所。</w:t>
      </w:r>
    </w:p>
    <w:p w:rsidR="00B049F6" w:rsidRDefault="00B049F6" w:rsidP="000C633E">
      <w:pPr>
        <w:pStyle w:val="Textbody"/>
        <w:adjustRightInd w:val="0"/>
        <w:snapToGrid w:val="0"/>
        <w:ind w:left="1962" w:hanging="1962"/>
        <w:jc w:val="center"/>
        <w:rPr>
          <w:rFonts w:ascii="標楷體" w:eastAsia="標楷體" w:hAnsi="標楷體" w:cs="Times New Roman"/>
          <w:sz w:val="32"/>
          <w:szCs w:val="32"/>
        </w:rPr>
      </w:pPr>
      <w:r w:rsidRPr="00726457">
        <w:rPr>
          <w:rFonts w:ascii="標楷體" w:eastAsia="標楷體" w:hAnsi="標楷體" w:cs="Times New Roman"/>
          <w:noProof/>
          <w:sz w:val="32"/>
          <w:szCs w:val="32"/>
        </w:rPr>
        <w:pict>
          <v:shape id="圖片 4" o:spid="_x0000_i1027" type="#_x0000_t75" style="width:391.8pt;height:261pt;visibility:visible">
            <v:imagedata r:id="rId10" o:title=""/>
          </v:shape>
        </w:pict>
      </w:r>
    </w:p>
    <w:p w:rsidR="00B049F6" w:rsidRPr="008D0571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8D0571">
        <w:rPr>
          <w:rFonts w:ascii="標楷體" w:eastAsia="標楷體" w:hAnsi="標楷體" w:cs="標楷體"/>
          <w:sz w:val="32"/>
          <w:szCs w:val="32"/>
        </w:rPr>
        <w:t xml:space="preserve">    4</w:t>
      </w:r>
      <w:r w:rsidRPr="008D0571">
        <w:rPr>
          <w:rFonts w:ascii="標楷體" w:eastAsia="標楷體" w:hAnsi="標楷體" w:cs="標楷體" w:hint="eastAsia"/>
          <w:sz w:val="32"/>
          <w:szCs w:val="32"/>
        </w:rPr>
        <w:t>、</w:t>
      </w:r>
      <w:r w:rsidRPr="00DD1119">
        <w:rPr>
          <w:rFonts w:ascii="標楷體" w:eastAsia="標楷體" w:hAnsi="標楷體" w:cs="標楷體" w:hint="eastAsia"/>
          <w:color w:val="FF0000"/>
          <w:sz w:val="32"/>
          <w:szCs w:val="32"/>
        </w:rPr>
        <w:t>澄霖沉香觀光工廠</w:t>
      </w:r>
    </w:p>
    <w:p w:rsidR="00B049F6" w:rsidRDefault="00B049F6" w:rsidP="000C633E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有著「台版兼六園」之稱的澄霖沉香味道森林館位於雲林縣虎尾</w:t>
      </w:r>
    </w:p>
    <w:p w:rsidR="00B049F6" w:rsidRDefault="00B049F6" w:rsidP="000C633E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鎮佔地約</w:t>
      </w:r>
      <w:r w:rsidRPr="00541DB9">
        <w:rPr>
          <w:rFonts w:ascii="標楷體" w:eastAsia="標楷體" w:hAnsi="標楷體" w:cs="標楷體"/>
          <w:sz w:val="32"/>
          <w:szCs w:val="32"/>
        </w:rPr>
        <w:t>5.8</w:t>
      </w:r>
      <w:r w:rsidRPr="00541DB9">
        <w:rPr>
          <w:rFonts w:ascii="標楷體" w:eastAsia="標楷體" w:hAnsi="標楷體" w:cs="標楷體" w:hint="eastAsia"/>
          <w:sz w:val="32"/>
          <w:szCs w:val="32"/>
        </w:rPr>
        <w:t>公頃，為國內最大的沉香然景觀休閒農場。園區整</w:t>
      </w:r>
    </w:p>
    <w:p w:rsidR="00B049F6" w:rsidRDefault="00B049F6" w:rsidP="009269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體以日式禪風的簡約典雅為主軸，主場館有國際級導覽及藝品介</w:t>
      </w:r>
    </w:p>
    <w:p w:rsidR="00B049F6" w:rsidRPr="00541DB9" w:rsidRDefault="00B049F6" w:rsidP="009269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紹區，是一座兼具然、環保、優質的沉香生態園</w:t>
      </w:r>
      <w:r>
        <w:rPr>
          <w:rFonts w:ascii="標楷體" w:eastAsia="標楷體" w:hAnsi="標楷體" w:cs="標楷體" w:hint="eastAsia"/>
          <w:sz w:val="32"/>
          <w:szCs w:val="32"/>
        </w:rPr>
        <w:t>區。</w:t>
      </w:r>
    </w:p>
    <w:p w:rsidR="00B049F6" w:rsidRPr="00541DB9" w:rsidRDefault="00B049F6" w:rsidP="007C6F43">
      <w:pPr>
        <w:pStyle w:val="Textbody"/>
        <w:adjustRightInd w:val="0"/>
        <w:snapToGrid w:val="0"/>
        <w:ind w:left="1962" w:hanging="1962"/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</w:r>
      <w:r w:rsidRPr="00CA04BD">
        <w:rPr>
          <w:rFonts w:cs="Times New Roman"/>
          <w:noProof/>
        </w:rPr>
        <w:pict>
          <v:rect id="矩形 6" o:spid="_x0000_s1027" alt="雲林景點║澄霖沉香味道森林館║IG打卡夯點！！免費景點，猶如雲林版兼六園，落羽松/木棧道/水中教堂/愛心湖畔超殺記憶卡–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726457">
        <w:rPr>
          <w:rFonts w:ascii="標楷體" w:eastAsia="標楷體" w:hAnsi="標楷體" w:cs="Times New Roman"/>
          <w:noProof/>
          <w:sz w:val="32"/>
          <w:szCs w:val="32"/>
        </w:rPr>
        <w:pict>
          <v:shape id="圖片 6" o:spid="_x0000_i1029" type="#_x0000_t75" style="width:414.6pt;height:310.8pt;visibility:visible">
            <v:imagedata r:id="rId11" o:title=""/>
          </v:shape>
        </w:pict>
      </w:r>
    </w:p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十、活動內容：</w:t>
      </w:r>
    </w:p>
    <w:tbl>
      <w:tblPr>
        <w:tblW w:w="949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2699"/>
        <w:gridCol w:w="5098"/>
        <w:gridCol w:w="1701"/>
      </w:tblGrid>
      <w:tr w:rsidR="00B049F6" w:rsidRPr="00541DB9">
        <w:trPr>
          <w:trHeight w:hRule="exact" w:val="680"/>
          <w:jc w:val="center"/>
        </w:trPr>
        <w:tc>
          <w:tcPr>
            <w:tcW w:w="2699" w:type="dxa"/>
            <w:tcBorders>
              <w:top w:val="single" w:sz="12" w:space="0" w:color="000000"/>
            </w:tcBorders>
            <w:vAlign w:val="center"/>
          </w:tcPr>
          <w:p w:rsidR="00B049F6" w:rsidRPr="00541DB9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541DB9">
              <w:rPr>
                <w:rFonts w:ascii="標楷體" w:eastAsia="標楷體" w:hAnsi="標楷體" w:cs="標楷體" w:hint="eastAsia"/>
                <w:sz w:val="32"/>
                <w:szCs w:val="32"/>
              </w:rPr>
              <w:t>日期時間</w:t>
            </w:r>
          </w:p>
        </w:tc>
        <w:tc>
          <w:tcPr>
            <w:tcW w:w="5098" w:type="dxa"/>
            <w:tcBorders>
              <w:top w:val="single" w:sz="12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541DB9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541DB9">
              <w:rPr>
                <w:rFonts w:ascii="標楷體" w:eastAsia="標楷體" w:hAnsi="標楷體" w:cs="標楷體" w:hint="eastAsia"/>
                <w:sz w:val="32"/>
                <w:szCs w:val="32"/>
              </w:rPr>
              <w:t>內容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541DB9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541DB9">
              <w:rPr>
                <w:rFonts w:ascii="標楷體" w:eastAsia="標楷體" w:hAnsi="標楷體" w:cs="標楷體" w:hint="eastAsia"/>
                <w:sz w:val="32"/>
                <w:szCs w:val="32"/>
              </w:rPr>
              <w:t>備註</w:t>
            </w: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bookmarkStart w:id="0" w:name="_GoBack" w:colFirst="0" w:colLast="1"/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115.05.02(</w:t>
            </w: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日</w:t>
            </w: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)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541DB9">
            <w:pPr>
              <w:pStyle w:val="Textbody"/>
              <w:adjustRightInd w:val="0"/>
              <w:snapToGrid w:val="0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115.04.09(</w:t>
            </w: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四</w:t>
            </w: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)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古坑鄉各搭車點集合出發</w:t>
            </w: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07:50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07:50-08:15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國道風光卡拉</w:t>
            </w: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OK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08:15-09:05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虎尾澄霖沉香觀光工廠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10:35-11:25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苗栗縣銅鑼鄉客家文化館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11:50-12:50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午餐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13:15-15:20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桃園市楊梅雅聞玫瑰森林觀光工廠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15:50-16:50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台北市士林官邸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18:00-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晚餐、夜宿台北市富驛時尚酒店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115.05.03(</w:t>
            </w: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五</w:t>
            </w: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)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097FFE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旅館早餐</w:t>
            </w: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(</w:t>
            </w: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預計</w:t>
            </w: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8:30</w:t>
            </w:r>
            <w:r w:rsidRPr="00097FFE">
              <w:rPr>
                <w:rFonts w:ascii="標楷體" w:eastAsia="標楷體" w:hAnsi="標楷體" w:cs="標楷體" w:hint="eastAsia"/>
                <w:sz w:val="32"/>
                <w:szCs w:val="32"/>
              </w:rPr>
              <w:t>出發</w:t>
            </w:r>
            <w:r w:rsidRPr="00097FFE">
              <w:rPr>
                <w:rFonts w:ascii="標楷體" w:eastAsia="標楷體" w:hAnsi="標楷體" w:cs="標楷體"/>
                <w:sz w:val="32"/>
                <w:szCs w:val="32"/>
              </w:rPr>
              <w:t>)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bookmarkEnd w:id="0"/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8D0571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10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3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0-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11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:40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137088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立法院參訪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2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0-1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4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3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8D0571">
              <w:rPr>
                <w:rFonts w:ascii="標楷體" w:eastAsia="標楷體" w:hAnsi="標楷體" w:cs="標楷體" w:hint="eastAsia"/>
                <w:sz w:val="32"/>
                <w:szCs w:val="32"/>
              </w:rPr>
              <w:t>午餐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5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4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0-1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5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5</w:t>
            </w: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</w:p>
        </w:tc>
        <w:tc>
          <w:tcPr>
            <w:tcW w:w="5098" w:type="dxa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楊梅服務區休息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B049F6" w:rsidRPr="00541DB9">
        <w:trPr>
          <w:trHeight w:hRule="exact" w:val="680"/>
          <w:jc w:val="center"/>
        </w:trPr>
        <w:tc>
          <w:tcPr>
            <w:tcW w:w="2699" w:type="dxa"/>
            <w:tcBorders>
              <w:bottom w:val="single" w:sz="12" w:space="0" w:color="000000"/>
            </w:tcBorders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8D0571">
              <w:rPr>
                <w:rFonts w:ascii="標楷體" w:eastAsia="標楷體" w:hAnsi="標楷體" w:cs="標楷體"/>
                <w:sz w:val="32"/>
                <w:szCs w:val="32"/>
              </w:rPr>
              <w:t>16:50-19:00</w:t>
            </w:r>
          </w:p>
        </w:tc>
        <w:tc>
          <w:tcPr>
            <w:tcW w:w="5098" w:type="dxa"/>
            <w:tcBorders>
              <w:bottom w:val="single" w:sz="12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8D0571">
              <w:rPr>
                <w:rFonts w:ascii="標楷體" w:eastAsia="標楷體" w:hAnsi="標楷體" w:cs="標楷體" w:hint="eastAsia"/>
                <w:sz w:val="32"/>
                <w:szCs w:val="32"/>
              </w:rPr>
              <w:t>虎尾晚餐、賦歸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8D0571" w:rsidRDefault="00B049F6" w:rsidP="00986433">
            <w:pPr>
              <w:pStyle w:val="Textbody"/>
              <w:adjustRightInd w:val="0"/>
              <w:snapToGrid w:val="0"/>
              <w:spacing w:after="0" w:line="240" w:lineRule="auto"/>
              <w:ind w:left="1962" w:hanging="1962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</w:tbl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Default="00B049F6">
      <w:pPr>
        <w:widowControl/>
        <w:suppressAutoHyphens w:val="0"/>
        <w:autoSpaceDN/>
        <w:textAlignment w:val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sz w:val="32"/>
          <w:szCs w:val="32"/>
        </w:rPr>
        <w:br w:type="page"/>
      </w:r>
    </w:p>
    <w:p w:rsidR="00B049F6" w:rsidRDefault="00B049F6" w:rsidP="00926987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十一、經費概算表：</w:t>
      </w:r>
    </w:p>
    <w:tbl>
      <w:tblPr>
        <w:tblW w:w="9488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1059"/>
        <w:gridCol w:w="1766"/>
        <w:gridCol w:w="1276"/>
        <w:gridCol w:w="1418"/>
        <w:gridCol w:w="1275"/>
        <w:gridCol w:w="2694"/>
      </w:tblGrid>
      <w:tr w:rsidR="00B049F6" w:rsidRPr="00DD58A9">
        <w:trPr>
          <w:trHeight w:hRule="exact" w:val="964"/>
          <w:jc w:val="center"/>
        </w:trPr>
        <w:tc>
          <w:tcPr>
            <w:tcW w:w="105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F7363D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編號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F7363D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項目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F7363D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單價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</w:tcMar>
            <w:vAlign w:val="center"/>
          </w:tcPr>
          <w:p w:rsidR="00B049F6" w:rsidRPr="00DD58A9" w:rsidRDefault="00B049F6" w:rsidP="00F7363D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數量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F7363D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合計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F7363D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備註</w:t>
            </w:r>
          </w:p>
        </w:tc>
      </w:tr>
      <w:tr w:rsidR="00B049F6" w:rsidRPr="00DD58A9">
        <w:trPr>
          <w:trHeight w:hRule="exact" w:val="964"/>
          <w:jc w:val="center"/>
        </w:trPr>
        <w:tc>
          <w:tcPr>
            <w:tcW w:w="10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01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交通費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15,750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2</w:t>
            </w: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台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*2</w:t>
            </w: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天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63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,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D58A9">
              <w:rPr>
                <w:rFonts w:ascii="標楷體" w:eastAsia="標楷體" w:hAnsi="標楷體" w:cs="標楷體" w:hint="eastAsia"/>
                <w:sz w:val="28"/>
                <w:szCs w:val="28"/>
              </w:rPr>
              <w:t>含稅</w:t>
            </w:r>
          </w:p>
        </w:tc>
      </w:tr>
      <w:tr w:rsidR="00B049F6" w:rsidRPr="00DD58A9">
        <w:trPr>
          <w:trHeight w:hRule="exact" w:val="964"/>
          <w:jc w:val="center"/>
        </w:trPr>
        <w:tc>
          <w:tcPr>
            <w:tcW w:w="10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02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餐費</w:t>
            </w:r>
          </w:p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(</w:t>
            </w: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午、晚餐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3,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5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8</w:t>
            </w: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桌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*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3</w:t>
            </w: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餐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84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,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D58A9">
              <w:rPr>
                <w:rFonts w:ascii="標楷體" w:eastAsia="標楷體" w:hAnsi="標楷體" w:cs="標楷體" w:hint="eastAsia"/>
                <w:sz w:val="28"/>
                <w:szCs w:val="28"/>
              </w:rPr>
              <w:t>桌餐</w:t>
            </w:r>
          </w:p>
        </w:tc>
      </w:tr>
      <w:tr w:rsidR="00B049F6" w:rsidRPr="00DD58A9">
        <w:trPr>
          <w:trHeight w:hRule="exact" w:val="964"/>
          <w:jc w:val="center"/>
        </w:trPr>
        <w:tc>
          <w:tcPr>
            <w:tcW w:w="10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03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住宿費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1,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7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8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136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,000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D58A9">
              <w:rPr>
                <w:rFonts w:ascii="標楷體" w:eastAsia="標楷體" w:hAnsi="標楷體" w:cs="標楷體" w:hint="eastAsia"/>
                <w:sz w:val="28"/>
                <w:szCs w:val="28"/>
              </w:rPr>
              <w:t>雙人房</w:t>
            </w:r>
            <w:r w:rsidRPr="00DD58A9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 w:rsidRPr="00DD58A9">
              <w:rPr>
                <w:rFonts w:ascii="標楷體" w:eastAsia="標楷體" w:hAnsi="標楷體" w:cs="標楷體" w:hint="eastAsia"/>
                <w:sz w:val="28"/>
                <w:szCs w:val="28"/>
              </w:rPr>
              <w:t>小床</w:t>
            </w:r>
          </w:p>
        </w:tc>
      </w:tr>
      <w:tr w:rsidR="00B049F6" w:rsidRPr="00DD58A9">
        <w:trPr>
          <w:trHeight w:hRule="exact" w:val="964"/>
          <w:jc w:val="center"/>
        </w:trPr>
        <w:tc>
          <w:tcPr>
            <w:tcW w:w="10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04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保險費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8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8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,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49F6" w:rsidRPr="00DD58A9">
        <w:trPr>
          <w:trHeight w:hRule="exact" w:val="964"/>
          <w:jc w:val="center"/>
        </w:trPr>
        <w:tc>
          <w:tcPr>
            <w:tcW w:w="10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05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sz w:val="32"/>
                <w:szCs w:val="32"/>
              </w:rPr>
              <w:t>雜支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/>
                <w:sz w:val="32"/>
                <w:szCs w:val="32"/>
              </w:rPr>
              <w:t>6,000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6,000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D58A9">
              <w:rPr>
                <w:rFonts w:ascii="標楷體" w:eastAsia="標楷體" w:hAnsi="標楷體" w:cs="標楷體" w:hint="eastAsia"/>
                <w:sz w:val="28"/>
                <w:szCs w:val="28"/>
              </w:rPr>
              <w:t>郵資、文具紙張、印</w:t>
            </w:r>
          </w:p>
          <w:p w:rsidR="00B049F6" w:rsidRPr="00DD58A9" w:rsidRDefault="00B049F6" w:rsidP="00097FFE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D58A9">
              <w:rPr>
                <w:rFonts w:ascii="標楷體" w:eastAsia="標楷體" w:hAnsi="標楷體" w:cs="標楷體" w:hint="eastAsia"/>
                <w:sz w:val="28"/>
                <w:szCs w:val="28"/>
              </w:rPr>
              <w:t>刷、茶水……等雜項</w:t>
            </w:r>
          </w:p>
        </w:tc>
      </w:tr>
      <w:tr w:rsidR="00B049F6" w:rsidRPr="00DD58A9">
        <w:trPr>
          <w:trHeight w:hRule="exact" w:val="964"/>
          <w:jc w:val="center"/>
        </w:trPr>
        <w:tc>
          <w:tcPr>
            <w:tcW w:w="10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spacing w:after="283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49F6" w:rsidRPr="00DD58A9">
        <w:trPr>
          <w:trHeight w:val="921"/>
          <w:jc w:val="center"/>
        </w:trPr>
        <w:tc>
          <w:tcPr>
            <w:tcW w:w="5519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32"/>
                <w:szCs w:val="32"/>
              </w:rPr>
            </w:pPr>
            <w:r w:rsidRPr="00DD58A9"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合</w:t>
            </w:r>
            <w:r w:rsidRPr="00DD58A9"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 xml:space="preserve">    </w:t>
            </w:r>
            <w:r w:rsidRPr="00DD58A9"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計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049F6" w:rsidRPr="00DD58A9" w:rsidRDefault="00B049F6" w:rsidP="00097FFE">
            <w:pPr>
              <w:pStyle w:val="TableContents"/>
              <w:adjustRightInd w:val="0"/>
              <w:snapToGrid w:val="0"/>
              <w:ind w:left="197"/>
              <w:jc w:val="center"/>
              <w:rPr>
                <w:rFonts w:ascii="標楷體" w:eastAsia="標楷體" w:hAnsi="標楷體" w:cs="Times New Roman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297</w:t>
            </w:r>
            <w:r w:rsidRPr="00DD58A9"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,</w:t>
            </w: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0</w:t>
            </w:r>
            <w:r w:rsidRPr="00DD58A9"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00</w:t>
            </w:r>
            <w:r w:rsidRPr="00DD58A9"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元</w:t>
            </w:r>
          </w:p>
        </w:tc>
      </w:tr>
    </w:tbl>
    <w:p w:rsidR="00B049F6" w:rsidRPr="00541DB9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541DB9">
        <w:rPr>
          <w:rFonts w:ascii="標楷體" w:eastAsia="標楷體" w:hAnsi="標楷體" w:cs="標楷體" w:hint="eastAsia"/>
          <w:sz w:val="32"/>
          <w:szCs w:val="32"/>
        </w:rPr>
        <w:t>以上經費得以相互勻支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Pr="008D0571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8D0571">
        <w:rPr>
          <w:rFonts w:ascii="標楷體" w:eastAsia="標楷體" w:hAnsi="標楷體" w:cs="標楷體" w:hint="eastAsia"/>
          <w:sz w:val="32"/>
          <w:szCs w:val="32"/>
        </w:rPr>
        <w:t>承辦人：會計：總幹事：理事長：</w:t>
      </w: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</w:p>
    <w:p w:rsidR="00B049F6" w:rsidRPr="008D0571" w:rsidRDefault="00B049F6" w:rsidP="00541DB9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8D0571">
        <w:rPr>
          <w:rFonts w:ascii="標楷體" w:eastAsia="標楷體" w:hAnsi="標楷體" w:cs="標楷體" w:hint="eastAsia"/>
          <w:sz w:val="32"/>
          <w:szCs w:val="32"/>
        </w:rPr>
        <w:t>十</w:t>
      </w:r>
      <w:r>
        <w:rPr>
          <w:rFonts w:ascii="標楷體" w:eastAsia="標楷體" w:hAnsi="標楷體" w:cs="標楷體" w:hint="eastAsia"/>
          <w:sz w:val="32"/>
          <w:szCs w:val="32"/>
        </w:rPr>
        <w:t>二</w:t>
      </w:r>
      <w:r w:rsidRPr="008D0571">
        <w:rPr>
          <w:rFonts w:ascii="標楷體" w:eastAsia="標楷體" w:hAnsi="標楷體" w:cs="標楷體" w:hint="eastAsia"/>
          <w:sz w:val="32"/>
          <w:szCs w:val="32"/>
        </w:rPr>
        <w:t>、預期效益：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本次企業參訪學習計畫，旨在讓會員實地觀摩優良企業的經營模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式與創新思維，深化對產業發展趨勢、永續經營理念及市場競爭策略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的理解。透過參訪過程中的導覽解說、互動問答與專業交流，會員將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能夠認識企業如何在穩健經營的同時，落實社會責任，並兼顧經濟效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益與環境保護，這對婦女會推動社區發展與地方創生有極大的啟發作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用。活動結束後，會員將具備更多實務經驗，能夠理解品牌行銷、產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品創新與體驗經濟等關鍵策略，並將這些學習成果轉化為行動，應用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於地方產業推廣、文化活動策劃及永續發展實踐。此外，透過跨領域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的學習，會員將拓展視野，提升對產業結構與市場需求的敏感度，未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來能夠更加積極參與社會公共事務，發揮婦女組織在經濟、文化與社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會層面的影響力。同時，本計畫也將強化婦女會的凝聚力與組織效</w:t>
      </w:r>
      <w:r>
        <w:rPr>
          <w:rFonts w:ascii="標楷體" w:eastAsia="標楷體" w:hAnsi="標楷體" w:cs="標楷體" w:hint="eastAsia"/>
          <w:sz w:val="32"/>
          <w:szCs w:val="32"/>
        </w:rPr>
        <w:t>能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，透過團體參與和互動學習，增進會員之間的合作關係，培養團隊</w:t>
      </w:r>
      <w:r>
        <w:rPr>
          <w:rFonts w:ascii="標楷體" w:eastAsia="標楷體" w:hAnsi="標楷體" w:cs="標楷體" w:hint="eastAsia"/>
          <w:sz w:val="32"/>
          <w:szCs w:val="32"/>
        </w:rPr>
        <w:t>精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神，建立共享學習與資源整合的平台。整體而言，預期效益不僅限</w:t>
      </w:r>
      <w:r>
        <w:rPr>
          <w:rFonts w:ascii="標楷體" w:eastAsia="標楷體" w:hAnsi="標楷體" w:cs="標楷體" w:hint="eastAsia"/>
          <w:sz w:val="32"/>
          <w:szCs w:val="32"/>
        </w:rPr>
        <w:t>於</w:t>
      </w:r>
    </w:p>
    <w:p w:rsidR="00B049F6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個人知能的提升，更將擴大至社區與地方，促進文化傳承、環境友</w:t>
      </w:r>
      <w:r>
        <w:rPr>
          <w:rFonts w:ascii="標楷體" w:eastAsia="標楷體" w:hAnsi="標楷體" w:cs="標楷體" w:hint="eastAsia"/>
          <w:sz w:val="32"/>
          <w:szCs w:val="32"/>
        </w:rPr>
        <w:t>善</w:t>
      </w:r>
    </w:p>
    <w:p w:rsidR="00B049F6" w:rsidRPr="008D0571" w:rsidRDefault="00B049F6" w:rsidP="009D2EF6">
      <w:pPr>
        <w:pStyle w:val="Textbody"/>
        <w:adjustRightInd w:val="0"/>
        <w:snapToGrid w:val="0"/>
        <w:ind w:left="1962" w:hanging="1962"/>
        <w:rPr>
          <w:rFonts w:ascii="標楷體" w:eastAsia="標楷體" w:hAnsi="標楷體" w:cs="Times New Roman"/>
          <w:sz w:val="32"/>
          <w:szCs w:val="32"/>
        </w:rPr>
      </w:pPr>
      <w:r w:rsidRPr="009D2EF6">
        <w:rPr>
          <w:rFonts w:ascii="標楷體" w:eastAsia="標楷體" w:hAnsi="標楷體" w:cs="標楷體" w:hint="eastAsia"/>
          <w:sz w:val="32"/>
          <w:szCs w:val="32"/>
        </w:rPr>
        <w:t>及產業創新，實現組織的社會責任與永續發展願景。</w:t>
      </w:r>
    </w:p>
    <w:sectPr w:rsidR="00B049F6" w:rsidRPr="008D0571" w:rsidSect="00065DF8">
      <w:pgSz w:w="11906" w:h="16838"/>
      <w:pgMar w:top="1276" w:right="1134" w:bottom="567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9F6" w:rsidRDefault="00B049F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B049F6" w:rsidRDefault="00B049F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9F6" w:rsidRDefault="00B049F6">
      <w:pPr>
        <w:rPr>
          <w:rFonts w:cs="Times New Roman"/>
        </w:rPr>
      </w:pPr>
      <w:r>
        <w:rPr>
          <w:rFonts w:cs="Times New Roman"/>
          <w:color w:val="000000"/>
        </w:rPr>
        <w:separator/>
      </w:r>
    </w:p>
  </w:footnote>
  <w:footnote w:type="continuationSeparator" w:id="1">
    <w:p w:rsidR="00B049F6" w:rsidRDefault="00B049F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837AD"/>
    <w:multiLevelType w:val="hybridMultilevel"/>
    <w:tmpl w:val="4A0649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702486"/>
    <w:multiLevelType w:val="hybridMultilevel"/>
    <w:tmpl w:val="74288D64"/>
    <w:lvl w:ilvl="0" w:tplc="4BBE0C0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autoHyphenation/>
  <w:doNotHyphenateCaps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D8B"/>
    <w:rsid w:val="0000147C"/>
    <w:rsid w:val="0001592E"/>
    <w:rsid w:val="000429B1"/>
    <w:rsid w:val="00046A5A"/>
    <w:rsid w:val="00065DF8"/>
    <w:rsid w:val="0008567F"/>
    <w:rsid w:val="00097FFE"/>
    <w:rsid w:val="000A6D60"/>
    <w:rsid w:val="000C633E"/>
    <w:rsid w:val="00107E4E"/>
    <w:rsid w:val="0012747B"/>
    <w:rsid w:val="00137088"/>
    <w:rsid w:val="00150004"/>
    <w:rsid w:val="00177A02"/>
    <w:rsid w:val="00185DE0"/>
    <w:rsid w:val="00197451"/>
    <w:rsid w:val="001E15AF"/>
    <w:rsid w:val="00203E67"/>
    <w:rsid w:val="00206E23"/>
    <w:rsid w:val="00207355"/>
    <w:rsid w:val="002151F1"/>
    <w:rsid w:val="00277CA4"/>
    <w:rsid w:val="002B25B2"/>
    <w:rsid w:val="002D4153"/>
    <w:rsid w:val="002F221B"/>
    <w:rsid w:val="003079E5"/>
    <w:rsid w:val="00312AE4"/>
    <w:rsid w:val="00331924"/>
    <w:rsid w:val="0034461F"/>
    <w:rsid w:val="003460F2"/>
    <w:rsid w:val="003877CD"/>
    <w:rsid w:val="003E21DB"/>
    <w:rsid w:val="00412C0C"/>
    <w:rsid w:val="004306D1"/>
    <w:rsid w:val="00432AB1"/>
    <w:rsid w:val="00441170"/>
    <w:rsid w:val="00465D8B"/>
    <w:rsid w:val="00477FA5"/>
    <w:rsid w:val="004F013E"/>
    <w:rsid w:val="005304D4"/>
    <w:rsid w:val="00530DCA"/>
    <w:rsid w:val="00533F71"/>
    <w:rsid w:val="00541DB9"/>
    <w:rsid w:val="005C5FB1"/>
    <w:rsid w:val="005F718C"/>
    <w:rsid w:val="00632BAC"/>
    <w:rsid w:val="00665245"/>
    <w:rsid w:val="006740FB"/>
    <w:rsid w:val="00700C8C"/>
    <w:rsid w:val="00710E8A"/>
    <w:rsid w:val="00717EFD"/>
    <w:rsid w:val="00726457"/>
    <w:rsid w:val="007C6F43"/>
    <w:rsid w:val="007F0E05"/>
    <w:rsid w:val="007F4973"/>
    <w:rsid w:val="00807528"/>
    <w:rsid w:val="0084324B"/>
    <w:rsid w:val="0087429C"/>
    <w:rsid w:val="0088103C"/>
    <w:rsid w:val="008D0571"/>
    <w:rsid w:val="008E1BCA"/>
    <w:rsid w:val="008E28A4"/>
    <w:rsid w:val="00911F83"/>
    <w:rsid w:val="0091429D"/>
    <w:rsid w:val="00926987"/>
    <w:rsid w:val="00955936"/>
    <w:rsid w:val="0096578A"/>
    <w:rsid w:val="009725AE"/>
    <w:rsid w:val="00974FD2"/>
    <w:rsid w:val="00986433"/>
    <w:rsid w:val="00993366"/>
    <w:rsid w:val="009B74A0"/>
    <w:rsid w:val="009D2EF6"/>
    <w:rsid w:val="009D5C2B"/>
    <w:rsid w:val="00A4636F"/>
    <w:rsid w:val="00A60083"/>
    <w:rsid w:val="00A76B9A"/>
    <w:rsid w:val="00A87C29"/>
    <w:rsid w:val="00A971D7"/>
    <w:rsid w:val="00B02428"/>
    <w:rsid w:val="00B049F6"/>
    <w:rsid w:val="00B262BA"/>
    <w:rsid w:val="00B82CF3"/>
    <w:rsid w:val="00B85BA7"/>
    <w:rsid w:val="00B879A5"/>
    <w:rsid w:val="00BE6479"/>
    <w:rsid w:val="00C2187F"/>
    <w:rsid w:val="00C52EEE"/>
    <w:rsid w:val="00C53CFD"/>
    <w:rsid w:val="00C73CF9"/>
    <w:rsid w:val="00CA04BD"/>
    <w:rsid w:val="00CB6687"/>
    <w:rsid w:val="00D00354"/>
    <w:rsid w:val="00D118E8"/>
    <w:rsid w:val="00D20602"/>
    <w:rsid w:val="00D43CFB"/>
    <w:rsid w:val="00D64FD5"/>
    <w:rsid w:val="00D822AF"/>
    <w:rsid w:val="00D83AD1"/>
    <w:rsid w:val="00D8411D"/>
    <w:rsid w:val="00DA5E33"/>
    <w:rsid w:val="00DD1119"/>
    <w:rsid w:val="00DD58A9"/>
    <w:rsid w:val="00DF78C7"/>
    <w:rsid w:val="00E050EE"/>
    <w:rsid w:val="00E07A97"/>
    <w:rsid w:val="00E16C9F"/>
    <w:rsid w:val="00E222FE"/>
    <w:rsid w:val="00E25BA8"/>
    <w:rsid w:val="00E32BE4"/>
    <w:rsid w:val="00E40C39"/>
    <w:rsid w:val="00E53F4A"/>
    <w:rsid w:val="00E630C8"/>
    <w:rsid w:val="00E66213"/>
    <w:rsid w:val="00EB7813"/>
    <w:rsid w:val="00EC07CC"/>
    <w:rsid w:val="00EC5CE7"/>
    <w:rsid w:val="00EE07DA"/>
    <w:rsid w:val="00EE28AF"/>
    <w:rsid w:val="00EE5E7F"/>
    <w:rsid w:val="00F36D0A"/>
    <w:rsid w:val="00F40228"/>
    <w:rsid w:val="00F70B1C"/>
    <w:rsid w:val="00F7363D"/>
    <w:rsid w:val="00FC1753"/>
    <w:rsid w:val="00FF4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新細明體" w:hAnsi="Liberation Serif" w:cs="Lucida Sans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21B"/>
    <w:pPr>
      <w:widowControl w:val="0"/>
      <w:suppressAutoHyphens/>
      <w:autoSpaceDN w:val="0"/>
      <w:textAlignment w:val="baseline"/>
    </w:pPr>
    <w:rPr>
      <w:rFonts w:cs="Liberation Serif"/>
      <w:kern w:val="3"/>
      <w:szCs w:val="24"/>
    </w:rPr>
  </w:style>
  <w:style w:type="paragraph" w:styleId="Heading1">
    <w:name w:val="heading 1"/>
    <w:basedOn w:val="Heading"/>
    <w:next w:val="Textbody"/>
    <w:link w:val="Heading1Char"/>
    <w:uiPriority w:val="99"/>
    <w:qFormat/>
    <w:rsid w:val="002F221B"/>
    <w:pPr>
      <w:outlineLvl w:val="0"/>
    </w:pPr>
    <w:rPr>
      <w:rFonts w:ascii="Cambria" w:eastAsia="新細明體" w:hAnsi="Cambria" w:cs="Cambria"/>
      <w:b/>
      <w:bCs/>
      <w:kern w:val="52"/>
      <w:sz w:val="47"/>
      <w:szCs w:val="4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04BD"/>
    <w:rPr>
      <w:rFonts w:ascii="Cambria" w:eastAsia="新細明體" w:hAnsi="Cambria" w:cs="Cambria"/>
      <w:b/>
      <w:bCs/>
      <w:kern w:val="52"/>
      <w:sz w:val="47"/>
      <w:szCs w:val="47"/>
    </w:rPr>
  </w:style>
  <w:style w:type="paragraph" w:customStyle="1" w:styleId="Standard">
    <w:name w:val="Standard"/>
    <w:uiPriority w:val="99"/>
    <w:rsid w:val="002F221B"/>
    <w:pPr>
      <w:suppressAutoHyphens/>
      <w:autoSpaceDN w:val="0"/>
      <w:textAlignment w:val="baseline"/>
    </w:pPr>
    <w:rPr>
      <w:rFonts w:cs="Liberation Serif"/>
      <w:kern w:val="3"/>
      <w:szCs w:val="24"/>
    </w:rPr>
  </w:style>
  <w:style w:type="paragraph" w:customStyle="1" w:styleId="Heading">
    <w:name w:val="Heading"/>
    <w:basedOn w:val="Standard"/>
    <w:next w:val="Textbody"/>
    <w:uiPriority w:val="99"/>
    <w:rsid w:val="002F221B"/>
    <w:pPr>
      <w:keepNext/>
      <w:spacing w:before="240" w:after="120"/>
    </w:pPr>
    <w:rPr>
      <w:rFonts w:ascii="Liberation Sans" w:eastAsia="微軟正黑體" w:hAnsi="Liberation Sans" w:cs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F221B"/>
    <w:pPr>
      <w:spacing w:after="140" w:line="276" w:lineRule="auto"/>
    </w:pPr>
  </w:style>
  <w:style w:type="paragraph" w:styleId="List">
    <w:name w:val="List"/>
    <w:basedOn w:val="Textbody"/>
    <w:uiPriority w:val="99"/>
    <w:rsid w:val="002F221B"/>
  </w:style>
  <w:style w:type="paragraph" w:styleId="Caption">
    <w:name w:val="caption"/>
    <w:basedOn w:val="Standard"/>
    <w:uiPriority w:val="99"/>
    <w:qFormat/>
    <w:rsid w:val="002F221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F221B"/>
    <w:pPr>
      <w:suppressLineNumbers/>
    </w:pPr>
  </w:style>
  <w:style w:type="paragraph" w:customStyle="1" w:styleId="TableContents">
    <w:name w:val="Table Contents"/>
    <w:basedOn w:val="Standard"/>
    <w:uiPriority w:val="99"/>
    <w:rsid w:val="002F221B"/>
    <w:pPr>
      <w:suppressLineNumbers/>
    </w:pPr>
  </w:style>
  <w:style w:type="paragraph" w:customStyle="1" w:styleId="TableHeading">
    <w:name w:val="Table Heading"/>
    <w:basedOn w:val="TableContents"/>
    <w:uiPriority w:val="99"/>
    <w:rsid w:val="002F221B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E53F4A"/>
    <w:rPr>
      <w:rFonts w:ascii="Cambria" w:hAnsi="Cambria" w:cs="Cambria"/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04BD"/>
    <w:rPr>
      <w:rFonts w:ascii="Cambria" w:eastAsia="新細明體" w:hAnsi="Cambria" w:cs="Cambria"/>
      <w:kern w:val="3"/>
      <w:sz w:val="2"/>
      <w:szCs w:val="2"/>
    </w:rPr>
  </w:style>
  <w:style w:type="paragraph" w:styleId="Header">
    <w:name w:val="header"/>
    <w:basedOn w:val="Normal"/>
    <w:link w:val="HeaderChar"/>
    <w:uiPriority w:val="99"/>
    <w:rsid w:val="004411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41170"/>
    <w:rPr>
      <w:kern w:val="3"/>
      <w:sz w:val="18"/>
      <w:szCs w:val="18"/>
    </w:rPr>
  </w:style>
  <w:style w:type="paragraph" w:styleId="Footer">
    <w:name w:val="footer"/>
    <w:basedOn w:val="Normal"/>
    <w:link w:val="FooterChar"/>
    <w:uiPriority w:val="99"/>
    <w:rsid w:val="004411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41170"/>
    <w:rPr>
      <w:kern w:val="3"/>
      <w:sz w:val="18"/>
      <w:szCs w:val="18"/>
    </w:rPr>
  </w:style>
  <w:style w:type="character" w:styleId="Hyperlink">
    <w:name w:val="Hyperlink"/>
    <w:basedOn w:val="DefaultParagraphFont"/>
    <w:uiPriority w:val="99"/>
    <w:rsid w:val="00046A5A"/>
    <w:rPr>
      <w:color w:val="0000FF"/>
      <w:u w:val="single"/>
    </w:rPr>
  </w:style>
  <w:style w:type="character" w:customStyle="1" w:styleId="1">
    <w:name w:val="未解析的提及項目1"/>
    <w:basedOn w:val="DefaultParagraphFont"/>
    <w:uiPriority w:val="99"/>
    <w:semiHidden/>
    <w:rsid w:val="00046A5A"/>
    <w:rPr>
      <w:color w:val="auto"/>
      <w:shd w:val="clear" w:color="auto" w:fill="auto"/>
    </w:rPr>
  </w:style>
  <w:style w:type="paragraph" w:styleId="NormalWeb">
    <w:name w:val="Normal (Web)"/>
    <w:basedOn w:val="Normal"/>
    <w:uiPriority w:val="99"/>
    <w:rsid w:val="00203E6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paragraph" w:styleId="Date">
    <w:name w:val="Date"/>
    <w:basedOn w:val="Normal"/>
    <w:next w:val="Normal"/>
    <w:link w:val="DateChar"/>
    <w:uiPriority w:val="99"/>
    <w:semiHidden/>
    <w:rsid w:val="00DD58A9"/>
    <w:pPr>
      <w:autoSpaceDN/>
      <w:jc w:val="right"/>
      <w:textAlignment w:val="auto"/>
    </w:pPr>
    <w:rPr>
      <w:rFonts w:ascii="Times New Roman" w:hAnsi="Times New Roman" w:cs="Times New Roman"/>
      <w:kern w:val="1"/>
      <w:lang w:eastAsia="ar-SA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DD58A9"/>
    <w:rPr>
      <w:rFonts w:ascii="Times New Roman" w:hAnsi="Times New Roman" w:cs="Times New Roman"/>
      <w:kern w:val="1"/>
      <w:sz w:val="24"/>
      <w:szCs w:val="24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5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455</Words>
  <Characters>2598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user</cp:lastModifiedBy>
  <cp:revision>2</cp:revision>
  <cp:lastPrinted>2024-04-02T01:26:00Z</cp:lastPrinted>
  <dcterms:created xsi:type="dcterms:W3CDTF">2026-03-19T01:14:00Z</dcterms:created>
  <dcterms:modified xsi:type="dcterms:W3CDTF">2026-03-19T01:14:00Z</dcterms:modified>
</cp:coreProperties>
</file>